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80803.xml.htm"/>
      <w:bookmarkStart w:id="1" w:name="ksform408142026_080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Bonzani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VANDERBILT AVENUE,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Kyndryl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163,593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will vest in four equal annual installments beginning on August 12,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 shares of common stock that were inadvertently excluded from the Form 3 filed by the Reporting Person on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grant of restricted stock units that will vest in three equal annual installments beginning on August 12,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Schlaffman,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5711" TargetMode="External"/><Relationship Id="rId5" Type="http://schemas.openxmlformats.org/officeDocument/2006/relationships/hyperlink" Target="http://www.sec.gov/cgi-bin/browse-edgar?action=getcompany&amp;CIK=0001867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3461</Characters>
  <CharactersWithSpaces>4024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